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254E" w14:textId="2E4304FD" w:rsidR="005C0351" w:rsidRDefault="009D1FD6">
      <w:proofErr w:type="spellStart"/>
      <w:r>
        <w:t>Detalle</w:t>
      </w:r>
      <w:proofErr w:type="spellEnd"/>
      <w:r>
        <w:t xml:space="preserve"> plazas SODETEGC</w:t>
      </w:r>
    </w:p>
    <w:p w14:paraId="4C1C0992" w14:textId="77777777" w:rsidR="009D1FD6" w:rsidRDefault="009D1FD6"/>
    <w:p w14:paraId="75909DB0" w14:textId="77777777" w:rsidR="009D1FD6" w:rsidRPr="009D1FD6" w:rsidRDefault="009D1FD6" w:rsidP="009D1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 w:eastAsia="en-GB"/>
          <w14:ligatures w14:val="none"/>
        </w:rPr>
      </w:pPr>
      <w:r w:rsidRPr="009D1FD6"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 w:eastAsia="en-GB"/>
          <w14:ligatures w14:val="none"/>
        </w:rPr>
        <w:t>Los estudiantes se integrarán en el equipo de una oficina técnica que tiene como misión la evolución, crecimiento y desarrollo de la Plataforma de Interoperabilidad y Gestión de Datos de la Iniciativa Gran Canaria Inteligente (plataforma DATAGRAN), mediante la identificación, conceptualización, definición, desarrollo e integración en la plataforma de nuevos proyectos basados en datos. </w:t>
      </w:r>
    </w:p>
    <w:p w14:paraId="47FE5C07" w14:textId="77777777" w:rsidR="009D1FD6" w:rsidRPr="009D1FD6" w:rsidRDefault="009D1FD6" w:rsidP="009D1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 w:eastAsia="en-GB"/>
          <w14:ligatures w14:val="none"/>
        </w:rPr>
      </w:pPr>
      <w:r w:rsidRPr="009D1FD6"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 w:eastAsia="en-GB"/>
          <w14:ligatures w14:val="none"/>
        </w:rPr>
        <w:t>Los estudiantes participarán principalmente en tareas de científico de datos, ingeniero de datos, definición de la analítica sobre la plataforma, analista funcional para los trabajos de desarrollo y evolución de la plataforma, y todos aquellos específicos del diseño y operación de la plataforma, así como trabajos relacionados con el diseño y definición de nuevas funcionalidades utilizando las herramientas y aplicaciones avanzadas que ofrece la plataforma DATAGRAN como la herramienta de BI, Big Data y analítica de datos, Open Data, ETL, etc. así como tareas relacionadas con la operación de la plataforma, desarrollo de código analítico necesario, configuración y adaptación a los cambios solicitados en el marco de la oficina técnica, trabajo cotidiano con las herramientas y aplicaciones avanzadas de la plataforma: BI, Big Data y Analítica de datos, ETL, etc.</w:t>
      </w:r>
    </w:p>
    <w:p w14:paraId="041D5263" w14:textId="77777777" w:rsidR="009D1FD6" w:rsidRPr="009D1FD6" w:rsidRDefault="009D1FD6" w:rsidP="009D1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 w:eastAsia="en-GB"/>
          <w14:ligatures w14:val="none"/>
        </w:rPr>
      </w:pPr>
      <w:r w:rsidRPr="009D1FD6"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 w:eastAsia="en-GB"/>
          <w14:ligatures w14:val="none"/>
        </w:rPr>
        <w:t>La Plataforma DATAGRAN es un sistema avanzado para la obtención, almacenamiento, monitorización y gestión de múltiples fuentes de información, entre las que destacan los datos procedentes de los proyectos de Gran Canaria Inteligente. Incluye herramientas para la gestión y el tratamiento de datos (ETL, Consola general de configuración de la plataforma, Big Data, analítica predictiva y herramientas para acceder a la funcionalidad de la propia plataforma…), así como para la extracción de información y elaboración de informes y cuadros de mandos que proporcionan información y conocimiento vitales para una mayor eficiencia en la gestión y la planificación de la función pública y del territorio (herramientas de BI), así como una plataforma de datos abiertos. Tiene como misión proporcionar herramientas avanzadas para obtener, almacenar, monitorizar, y compartir datos muy heterogéneos obtenidos de la propia IGCI, de la gestión del Cabildo de Gran Canaria y de otras fuentes externas, así como herramientas para analizar los datos y extraer la información relevante y presentarla de manera útil y eficaz mediante informes y cuadros de mandos. </w:t>
      </w:r>
    </w:p>
    <w:p w14:paraId="4B4F3E0E" w14:textId="77777777" w:rsidR="009D1FD6" w:rsidRPr="009D1FD6" w:rsidRDefault="009D1FD6">
      <w:pPr>
        <w:rPr>
          <w:lang w:val="es-ES"/>
        </w:rPr>
      </w:pPr>
    </w:p>
    <w:sectPr w:rsidR="009D1FD6" w:rsidRPr="009D1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6F9"/>
    <w:multiLevelType w:val="multilevel"/>
    <w:tmpl w:val="0C3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91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0C"/>
    <w:rsid w:val="005C0351"/>
    <w:rsid w:val="0085460C"/>
    <w:rsid w:val="009D1FD6"/>
    <w:rsid w:val="00B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8434"/>
  <w15:chartTrackingRefBased/>
  <w15:docId w15:val="{BD953ED0-0C95-48ED-9203-8860A813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Daniel Hernández Sosa</dc:creator>
  <cp:keywords/>
  <dc:description/>
  <cp:lastModifiedBy>José Daniel Hernández Sosa</cp:lastModifiedBy>
  <cp:revision>2</cp:revision>
  <dcterms:created xsi:type="dcterms:W3CDTF">2023-07-03T16:06:00Z</dcterms:created>
  <dcterms:modified xsi:type="dcterms:W3CDTF">2023-07-03T16:07:00Z</dcterms:modified>
</cp:coreProperties>
</file>